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89A3" w14:textId="77777777"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14:paraId="31C90323" w14:textId="77777777"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14:paraId="078A3627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14:paraId="5C4C20E0" w14:textId="77777777"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14:paraId="6F961FBE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14:paraId="6D4CAB37" w14:textId="77777777" w:rsidR="001074E6" w:rsidRPr="001074E6" w:rsidRDefault="001074E6" w:rsidP="001074E6"/>
    <w:p w14:paraId="31514C1A" w14:textId="77777777" w:rsidR="00177C07" w:rsidRPr="00F04562" w:rsidRDefault="00177C07" w:rsidP="00177C07">
      <w:pPr>
        <w:widowControl w:val="0"/>
        <w:rPr>
          <w:sz w:val="22"/>
          <w:szCs w:val="22"/>
        </w:rPr>
      </w:pPr>
    </w:p>
    <w:p w14:paraId="16E1434F" w14:textId="77777777"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14:paraId="5ADFFA93" w14:textId="77777777"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14:paraId="5D9CC12D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14:paraId="61ABCB24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14:paraId="169CFE38" w14:textId="77777777"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14:paraId="1FD17187" w14:textId="77777777"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14:paraId="40FD10F3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14:paraId="47800A0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14:paraId="160C8608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14:paraId="797EA73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14:paraId="0AE0C4D1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14:paraId="6BEB3A73" w14:textId="77777777"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14:paraId="5C7FDFBD" w14:textId="77777777" w:rsidR="00B120D4" w:rsidRDefault="008E03FD" w:rsidP="00B120D4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B120D4">
        <w:rPr>
          <w:rFonts w:ascii="Times New Roman" w:hAnsi="Times New Roman"/>
          <w:sz w:val="22"/>
          <w:szCs w:val="22"/>
          <w:lang w:val="cs-CZ"/>
        </w:rPr>
        <w:t>:</w:t>
      </w:r>
      <w:r w:rsidR="005067D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ab/>
      </w:r>
      <w:r w:rsidR="00B120D4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14:paraId="19987438" w14:textId="635A8339" w:rsidR="00177C07" w:rsidRPr="00574D13" w:rsidRDefault="00B120D4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martin.chovanec@dpo.cz</w:t>
      </w:r>
      <w:r w:rsidR="00F16749">
        <w:rPr>
          <w:rFonts w:ascii="Times New Roman" w:hAnsi="Times New Roman"/>
          <w:sz w:val="22"/>
          <w:szCs w:val="22"/>
          <w:lang w:val="cs-CZ"/>
        </w:rPr>
        <w:tab/>
      </w:r>
    </w:p>
    <w:p w14:paraId="08AF3574" w14:textId="77777777"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14:paraId="44A263F4" w14:textId="77777777"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 xml:space="preserve">700, e-mail: </w:t>
      </w:r>
      <w:r w:rsidR="005067D3">
        <w:rPr>
          <w:rFonts w:ascii="Times New Roman" w:hAnsi="Times New Roman"/>
          <w:sz w:val="22"/>
          <w:szCs w:val="22"/>
          <w:lang w:val="cs-CZ"/>
        </w:rPr>
        <w:t>T</w:t>
      </w:r>
      <w:r w:rsidR="00CA0523">
        <w:rPr>
          <w:rFonts w:ascii="Times New Roman" w:hAnsi="Times New Roman"/>
          <w:sz w:val="22"/>
          <w:szCs w:val="22"/>
          <w:lang w:val="cs-CZ"/>
        </w:rPr>
        <w:t>omas.</w:t>
      </w:r>
      <w:r w:rsidR="005067D3">
        <w:rPr>
          <w:rFonts w:ascii="Times New Roman" w:hAnsi="Times New Roman"/>
          <w:sz w:val="22"/>
          <w:szCs w:val="22"/>
          <w:lang w:val="cs-CZ"/>
        </w:rPr>
        <w:t>B</w:t>
      </w:r>
      <w:r>
        <w:rPr>
          <w:rFonts w:ascii="Times New Roman" w:hAnsi="Times New Roman"/>
          <w:sz w:val="22"/>
          <w:szCs w:val="22"/>
          <w:lang w:val="cs-CZ"/>
        </w:rPr>
        <w:t xml:space="preserve">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14:paraId="24E1660D" w14:textId="77777777"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14:paraId="7614D577" w14:textId="77777777"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el: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 w:rsidR="00AC6FB1"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802, e-mail: </w:t>
      </w:r>
      <w:r w:rsidR="005067D3">
        <w:rPr>
          <w:rFonts w:ascii="Times New Roman" w:hAnsi="Times New Roman"/>
          <w:sz w:val="22"/>
          <w:szCs w:val="22"/>
          <w:lang w:val="cs-CZ"/>
        </w:rPr>
        <w:t>V</w:t>
      </w:r>
      <w:r w:rsidR="00CA0523">
        <w:rPr>
          <w:rFonts w:ascii="Times New Roman" w:hAnsi="Times New Roman"/>
          <w:sz w:val="22"/>
          <w:szCs w:val="22"/>
          <w:lang w:val="cs-CZ"/>
        </w:rPr>
        <w:t>aclav.</w:t>
      </w:r>
      <w:r w:rsidR="005067D3">
        <w:rPr>
          <w:rFonts w:ascii="Times New Roman" w:hAnsi="Times New Roman"/>
          <w:sz w:val="22"/>
          <w:szCs w:val="22"/>
          <w:lang w:val="cs-CZ"/>
        </w:rPr>
        <w:t>K</w:t>
      </w:r>
      <w:r w:rsidR="00AC6FB1">
        <w:rPr>
          <w:rFonts w:ascii="Times New Roman" w:hAnsi="Times New Roman"/>
          <w:sz w:val="22"/>
          <w:szCs w:val="22"/>
          <w:lang w:val="cs-CZ"/>
        </w:rPr>
        <w:t>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14:paraId="184E20C8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84C5786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3C6725D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14:paraId="1F1E4CF4" w14:textId="77777777"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14:paraId="687AE728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14:paraId="4E02E46A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14:paraId="60018C26" w14:textId="77777777"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14:paraId="366A7F3F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2EA06DE1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5BA409FB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F1FD9B2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43EF50A3" w14:textId="77777777"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14:paraId="4EF56849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7AEA803" w14:textId="77777777"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14:paraId="42705FB8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14:paraId="6C14ED82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14:paraId="79E881FE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7CFF185" w14:textId="77777777"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14:paraId="2F716C16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14:paraId="2D4C49A1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2B183D2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14:paraId="4F1B036D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14:paraId="5A5F5B44" w14:textId="77777777"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14:paraId="173D2469" w14:textId="77777777"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14:paraId="1FAA886B" w14:textId="77777777"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6C403428" w14:textId="77777777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761DC0B7" w14:textId="08B4AB1C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 w:rsidRPr="002C0889">
        <w:rPr>
          <w:sz w:val="22"/>
          <w:szCs w:val="22"/>
        </w:rPr>
        <w:t>:</w:t>
      </w:r>
      <w:r w:rsidR="00940655" w:rsidRPr="002C0889">
        <w:rPr>
          <w:sz w:val="22"/>
          <w:szCs w:val="22"/>
        </w:rPr>
        <w:t xml:space="preserve"> </w:t>
      </w:r>
      <w:r w:rsidR="002C0889" w:rsidRPr="002C0889">
        <w:rPr>
          <w:sz w:val="22"/>
          <w:szCs w:val="22"/>
        </w:rPr>
        <w:t>NR-23-18-OŘ-Ja.</w:t>
      </w:r>
    </w:p>
    <w:p w14:paraId="6E7712C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6917741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43CC970D" w14:textId="77777777"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14:paraId="1ACBB6A0" w14:textId="77777777" w:rsidR="00CE0114" w:rsidRPr="00574D1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1429D6F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14:paraId="242990F6" w14:textId="3CB1AFCB"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5730DB">
        <w:rPr>
          <w:b/>
          <w:sz w:val="22"/>
          <w:szCs w:val="22"/>
        </w:rPr>
        <w:t>dodávka</w:t>
      </w:r>
      <w:r w:rsidRPr="009F46D9">
        <w:rPr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1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A02201">
        <w:rPr>
          <w:b/>
          <w:sz w:val="22"/>
          <w:szCs w:val="22"/>
        </w:rPr>
        <w:t>u</w:t>
      </w:r>
      <w:r w:rsidR="00242840" w:rsidRPr="00E84B80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nového</w:t>
      </w:r>
      <w:r w:rsidR="00DF0D48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vozidla</w:t>
      </w:r>
      <w:r w:rsidR="001D4392">
        <w:rPr>
          <w:b/>
          <w:sz w:val="22"/>
          <w:szCs w:val="22"/>
        </w:rPr>
        <w:t xml:space="preserve"> – montážní dílny</w:t>
      </w:r>
      <w:r w:rsidR="00DF0D48">
        <w:rPr>
          <w:b/>
          <w:sz w:val="22"/>
          <w:szCs w:val="22"/>
        </w:rPr>
        <w:t xml:space="preserve">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F46A74">
        <w:rPr>
          <w:sz w:val="22"/>
          <w:szCs w:val="22"/>
        </w:rPr>
        <w:t>o</w:t>
      </w:r>
      <w:r w:rsidR="00E35BE4">
        <w:rPr>
          <w:sz w:val="22"/>
          <w:szCs w:val="22"/>
        </w:rPr>
        <w:t>,</w:t>
      </w:r>
      <w:r w:rsidR="0036457A">
        <w:rPr>
          <w:sz w:val="22"/>
          <w:szCs w:val="22"/>
        </w:rPr>
        <w:t xml:space="preserve">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14:paraId="69AAFA2B" w14:textId="77777777"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14:paraId="5F4C246D" w14:textId="77777777"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</w:t>
      </w:r>
      <w:r w:rsidR="001D4392">
        <w:rPr>
          <w:sz w:val="22"/>
          <w:szCs w:val="22"/>
        </w:rPr>
        <w:t>opravách vozidel městské hromadné dopravy a údržbě dopravní cesty.</w:t>
      </w:r>
      <w:r w:rsidR="007727F5" w:rsidRPr="007727F5">
        <w:rPr>
          <w:sz w:val="22"/>
          <w:szCs w:val="22"/>
        </w:rPr>
        <w:t xml:space="preserve"> </w:t>
      </w:r>
    </w:p>
    <w:p w14:paraId="071E5D84" w14:textId="77777777"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5067D3">
        <w:rPr>
          <w:sz w:val="22"/>
          <w:szCs w:val="22"/>
        </w:rPr>
        <w:t>8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5730DB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14:paraId="32F6445B" w14:textId="2BEDFD0D"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774D37">
        <w:rPr>
          <w:sz w:val="22"/>
          <w:szCs w:val="22"/>
        </w:rPr>
        <w:t>vozidlo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774D37">
        <w:rPr>
          <w:sz w:val="22"/>
          <w:szCs w:val="22"/>
        </w:rPr>
        <w:t>o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14:paraId="2CA921C3" w14:textId="77777777"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14:paraId="6F811359" w14:textId="77777777" w:rsidR="00177C07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14:paraId="45D0318C" w14:textId="77777777" w:rsidR="00CE0114" w:rsidRPr="00BF2A2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5F099735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14:paraId="0DFAB3CF" w14:textId="0AE30AE4" w:rsidR="00634668" w:rsidRDefault="00674249" w:rsidP="00575B76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>Místem dodání bude provozovna kupujícího v Ostravě - Martinově, Martinovská 3293/40, areál dílny Martinov</w:t>
      </w:r>
      <w:r w:rsidR="00C944E7">
        <w:rPr>
          <w:sz w:val="22"/>
          <w:szCs w:val="22"/>
        </w:rPr>
        <w:t>. Vozidlo, jehož</w:t>
      </w:r>
      <w:r>
        <w:rPr>
          <w:sz w:val="22"/>
          <w:szCs w:val="22"/>
        </w:rPr>
        <w:t xml:space="preserve"> dodání je předmětem této kupní smlouvy, dopraví prodávající na tuto adresu na své náklady a nebezpečí. </w:t>
      </w:r>
    </w:p>
    <w:p w14:paraId="65D0C0B9" w14:textId="77777777" w:rsidR="0064542B" w:rsidRDefault="00575B76" w:rsidP="00575B76">
      <w:pPr>
        <w:pStyle w:val="rove2"/>
        <w:widowControl w:val="0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42840"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="00242840"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="00242840"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="00242840" w:rsidRPr="00242840">
        <w:rPr>
          <w:sz w:val="22"/>
          <w:szCs w:val="22"/>
        </w:rPr>
        <w:t xml:space="preserve"> </w:t>
      </w:r>
    </w:p>
    <w:p w14:paraId="147E5FB6" w14:textId="77777777"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14:paraId="4F2A8F2D" w14:textId="77777777"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14:paraId="2EC384D2" w14:textId="77777777"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14:paraId="1DCB2D1B" w14:textId="77777777" w:rsidR="00CE0114" w:rsidRDefault="00CE0114" w:rsidP="00CE0114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168E1CDC" w14:textId="77777777"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64F5D24D" w14:textId="77777777"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 xml:space="preserve">Prodávající se zavazuje dodat předmět plnění dle této smlouvy nejpozději do </w:t>
      </w:r>
      <w:r w:rsidR="00521680">
        <w:rPr>
          <w:sz w:val="22"/>
          <w:szCs w:val="22"/>
        </w:rPr>
        <w:t>20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14:paraId="4591BE85" w14:textId="77777777"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14:paraId="0346D966" w14:textId="77777777"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14:paraId="500ED2C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714D97CC" w14:textId="057B1D12" w:rsidR="00A86D3E" w:rsidRPr="00A1372B" w:rsidRDefault="00177C07" w:rsidP="00A1372B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14:paraId="48C55F00" w14:textId="78F7C00B" w:rsidR="00634668" w:rsidRDefault="001074E6" w:rsidP="00A1372B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1372B">
        <w:rPr>
          <w:b/>
          <w:sz w:val="22"/>
          <w:szCs w:val="22"/>
        </w:rPr>
        <w:t>1 ks nového vozidla</w:t>
      </w:r>
      <w:r w:rsidR="00575B76">
        <w:rPr>
          <w:b/>
          <w:sz w:val="22"/>
          <w:szCs w:val="22"/>
        </w:rPr>
        <w:t xml:space="preserve"> – montážní dílna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…...</w:t>
      </w:r>
      <w:r w:rsidR="003A4760">
        <w:rPr>
          <w:b/>
          <w:sz w:val="22"/>
          <w:szCs w:val="22"/>
        </w:rPr>
        <w:t>.</w:t>
      </w:r>
      <w:r w:rsidR="00B86FB9">
        <w:rPr>
          <w:b/>
          <w:sz w:val="22"/>
          <w:szCs w:val="22"/>
        </w:rPr>
        <w:t>...</w:t>
      </w:r>
      <w:r w:rsidR="00DF0D48">
        <w:rPr>
          <w:b/>
          <w:sz w:val="22"/>
          <w:szCs w:val="22"/>
        </w:rPr>
        <w:t>.......</w:t>
      </w:r>
      <w:r w:rsidR="005730DB">
        <w:rPr>
          <w:b/>
          <w:sz w:val="22"/>
          <w:szCs w:val="22"/>
        </w:rPr>
        <w:t>.</w:t>
      </w:r>
      <w:r w:rsidR="003A4760">
        <w:rPr>
          <w:b/>
          <w:sz w:val="22"/>
          <w:szCs w:val="22"/>
        </w:rPr>
        <w:t>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14:paraId="12B26F93" w14:textId="77777777"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14:paraId="507CFCF0" w14:textId="63F96193" w:rsidR="00177C07" w:rsidRDefault="00A1372B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 </w:t>
      </w:r>
      <w:r w:rsidR="00177C07"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="00177C07"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 w:rsidR="00177C07">
        <w:rPr>
          <w:i/>
          <w:color w:val="00B0F0"/>
          <w:sz w:val="22"/>
          <w:szCs w:val="22"/>
        </w:rPr>
        <w:t xml:space="preserve"> doplní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14:paraId="6600578E" w14:textId="77777777"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14:paraId="362BD0A8" w14:textId="77777777"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14:paraId="49F0905A" w14:textId="77777777"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14:paraId="2CDEA5F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14:paraId="7490A879" w14:textId="77777777"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14:paraId="6C9C2450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14:paraId="3D2A02BB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0FB7888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14:paraId="0EFDF05A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14:paraId="3EFA547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</w:t>
      </w:r>
      <w:r w:rsidR="0029110E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14:paraId="2487DDD5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</w:t>
      </w:r>
      <w:r w:rsidR="00E03FA4">
        <w:rPr>
          <w:sz w:val="22"/>
          <w:szCs w:val="22"/>
        </w:rPr>
        <w:t xml:space="preserve">nebo ji musí jinak zabezpečit proti pozměnění </w:t>
      </w:r>
      <w:r w:rsidR="00D15C9A">
        <w:rPr>
          <w:sz w:val="22"/>
          <w:szCs w:val="22"/>
        </w:rPr>
        <w:t xml:space="preserve">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14:paraId="0B56047B" w14:textId="77777777"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14:paraId="7DF69CD3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14:paraId="78EB490E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755E8868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6A3F465" w14:textId="77777777"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1AE38EDA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14:paraId="26EBF19A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4A06175" w14:textId="77777777"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</w:t>
      </w:r>
      <w:r w:rsidR="00F1578A">
        <w:rPr>
          <w:sz w:val="22"/>
          <w:szCs w:val="22"/>
        </w:rPr>
        <w:lastRenderedPageBreak/>
        <w:t>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5067D3" w:rsidRPr="00C7511A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14:paraId="57C7AE67" w14:textId="77777777"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14:paraId="227A8AA6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14:paraId="5225C4FD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14:paraId="0E031114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14:paraId="26B2E6B6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14:paraId="3849A1AB" w14:textId="77777777" w:rsidR="00E46B04" w:rsidRDefault="00E46B04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Průkaz způsobilosti,</w:t>
      </w:r>
    </w:p>
    <w:p w14:paraId="7BCBF6E2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14:paraId="5ACB2D2B" w14:textId="77777777"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14:paraId="3F90A835" w14:textId="77777777"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14:paraId="2B91CE13" w14:textId="77777777"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14:paraId="139B7A0F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14:paraId="4EA64C0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14:paraId="5CC01D7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137EF91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14:paraId="69EE7F7D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14:paraId="7D9DDB3D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14:paraId="2BF0A487" w14:textId="77777777"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14:paraId="49E4A223" w14:textId="77777777"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14:paraId="632D0369" w14:textId="77777777"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14:paraId="50E8C629" w14:textId="77777777"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14:paraId="0D06E5C5" w14:textId="77777777"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575B76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5CA965FF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14:paraId="69BAC0A6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C7D986A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14:paraId="394CFADE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14:paraId="5940E0C0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28FB183E" w14:textId="77777777"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14:paraId="43DDCAFB" w14:textId="352CD350"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  <w:r w:rsidR="007E668A">
        <w:rPr>
          <w:i/>
          <w:color w:val="00B0F0"/>
          <w:sz w:val="22"/>
          <w:szCs w:val="22"/>
        </w:rPr>
        <w:t>.</w:t>
      </w:r>
    </w:p>
    <w:p w14:paraId="2EC0CB76" w14:textId="77777777"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14:paraId="354A4443" w14:textId="77777777"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14:paraId="7D29825F" w14:textId="77777777"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Lhůta pro odstranění záruční vady je sjednána v délce 10 </w:t>
      </w:r>
      <w:r w:rsidR="005067D3">
        <w:rPr>
          <w:sz w:val="22"/>
          <w:szCs w:val="22"/>
        </w:rPr>
        <w:t>kalendář</w:t>
      </w:r>
      <w:r>
        <w:rPr>
          <w:sz w:val="22"/>
          <w:szCs w:val="22"/>
        </w:rPr>
        <w:t>ních dnů ode dne nahlášení, nebude-li s ohledem na způsob odstranění vady dohodnuto jinak.</w:t>
      </w:r>
    </w:p>
    <w:p w14:paraId="3C7B7404" w14:textId="77777777"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14:paraId="671EA0E2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14:paraId="1D0ED95E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14:paraId="5DB5A7C4" w14:textId="77777777"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14:paraId="1CF1E206" w14:textId="77777777"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14:paraId="0678AF2A" w14:textId="77777777"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14:paraId="5EE48D76" w14:textId="77777777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14:paraId="0113D258" w14:textId="095F743F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="00B93E6C">
        <w:rPr>
          <w:sz w:val="22"/>
          <w:szCs w:val="22"/>
        </w:rPr>
        <w:t>(10 let</w:t>
      </w:r>
      <w:r w:rsidR="00C66D1D">
        <w:rPr>
          <w:sz w:val="22"/>
          <w:szCs w:val="22"/>
        </w:rPr>
        <w:t xml:space="preserve"> ode dne dodání</w:t>
      </w:r>
      <w:r w:rsidR="00B93E6C">
        <w:rPr>
          <w:sz w:val="22"/>
          <w:szCs w:val="22"/>
        </w:rPr>
        <w:t xml:space="preserve">)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14:paraId="707931B6" w14:textId="77777777"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14:paraId="747518B6" w14:textId="4846CBC8"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5F0485E1" w14:textId="6F72F3AC" w:rsidR="005E3C06" w:rsidRDefault="005E3C06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garantuje u </w:t>
      </w:r>
      <w:r w:rsidR="001941D2">
        <w:rPr>
          <w:sz w:val="22"/>
          <w:szCs w:val="22"/>
        </w:rPr>
        <w:t>vozidla</w:t>
      </w:r>
      <w:r>
        <w:rPr>
          <w:sz w:val="22"/>
          <w:szCs w:val="22"/>
        </w:rPr>
        <w:t xml:space="preserve"> maximální výši nákladů na předepsanou údržbu za 2 roky. Podrobnější rozpad maximální výše nákladů na</w:t>
      </w:r>
      <w:r w:rsidR="001941D2">
        <w:rPr>
          <w:sz w:val="22"/>
          <w:szCs w:val="22"/>
        </w:rPr>
        <w:t xml:space="preserve"> údržbu za dva roky u daného vozidla</w:t>
      </w:r>
      <w:r w:rsidR="00641D53">
        <w:rPr>
          <w:sz w:val="22"/>
          <w:szCs w:val="22"/>
        </w:rPr>
        <w:t xml:space="preserve"> je uveden</w:t>
      </w:r>
      <w:r w:rsidR="001941D2">
        <w:rPr>
          <w:sz w:val="22"/>
          <w:szCs w:val="22"/>
        </w:rPr>
        <w:t xml:space="preserve"> v příloze č.2</w:t>
      </w:r>
      <w:r>
        <w:rPr>
          <w:sz w:val="22"/>
          <w:szCs w:val="22"/>
        </w:rPr>
        <w:t>. Podkladem pro kontrolu ročních nákladů na pravidelnou údržbu budou statistické údaje kupujícího, nebude-li dohodnuto jinak</w:t>
      </w:r>
    </w:p>
    <w:p w14:paraId="4B4204C3" w14:textId="77777777"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lastRenderedPageBreak/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14:paraId="3EBD966A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0A4037BA" w14:textId="77777777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14:paraId="5CA69E87" w14:textId="2ABB5E29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5E2553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. </w:t>
      </w:r>
    </w:p>
    <w:p w14:paraId="7F1C9793" w14:textId="77777777"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5E2553">
        <w:rPr>
          <w:sz w:val="22"/>
          <w:szCs w:val="22"/>
        </w:rPr>
        <w:t>vozidla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5E2553">
        <w:rPr>
          <w:sz w:val="22"/>
          <w:szCs w:val="22"/>
        </w:rPr>
        <w:t>vozidla</w:t>
      </w:r>
      <w:r w:rsidR="003E6176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14:paraId="1C71FE75" w14:textId="392AA980" w:rsidR="00E26B86" w:rsidRDefault="00E26B86" w:rsidP="00EE10AF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každý případ nedodržení ročních nákladů na pravidelnou údržbu </w:t>
      </w:r>
      <w:r w:rsidR="00A33945">
        <w:rPr>
          <w:sz w:val="22"/>
          <w:szCs w:val="22"/>
        </w:rPr>
        <w:t>uvedenou v příloze č. 2</w:t>
      </w:r>
      <w:r>
        <w:rPr>
          <w:sz w:val="22"/>
          <w:szCs w:val="22"/>
        </w:rPr>
        <w:t xml:space="preserve"> je kupující oprávněn účtovat prodávajícímu smluvní pokutu, která odpovídá rozdílu cen mezi deklarovanými náklady na pravidelnou údržbu a skutečností.</w:t>
      </w:r>
    </w:p>
    <w:p w14:paraId="06EFF03F" w14:textId="0F467137"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14:paraId="3DE04E85" w14:textId="77777777"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14:paraId="61310F8B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22E2F6C" w14:textId="77777777"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14:paraId="30DE199A" w14:textId="77777777"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5388FAD7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14:paraId="490BF866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B454947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5C191C08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14:paraId="4A5546D5" w14:textId="77777777"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14:paraId="448B30BF" w14:textId="028FE1D3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Práva a povinnosti a právní poměry z této smlouvy vyplývající, vznikající a související, se řídí ustanoveními </w:t>
      </w:r>
      <w:r w:rsidRPr="00C5541B">
        <w:rPr>
          <w:sz w:val="22"/>
          <w:szCs w:val="22"/>
        </w:rPr>
        <w:t>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5730DB">
        <w:rPr>
          <w:sz w:val="22"/>
          <w:szCs w:val="22"/>
        </w:rPr>
        <w:t>.</w:t>
      </w:r>
    </w:p>
    <w:p w14:paraId="2AD9E149" w14:textId="77777777"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14:paraId="03A47574" w14:textId="75498E92"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Podpisem této smlouvy dále bere prodávající na vědomí, že Dopravní podnik Ostrava a.s. je povinen za podmínek stanovených v zákoně č. 340/2015 Sb., o registru  smluv,  zveřejňovat smlouvy na </w:t>
      </w:r>
      <w:r w:rsidRPr="003B64A1">
        <w:rPr>
          <w:sz w:val="22"/>
          <w:szCs w:val="22"/>
        </w:rPr>
        <w:lastRenderedPageBreak/>
        <w:t>Portálu veřejné správy v Registru smluv</w:t>
      </w:r>
      <w:r w:rsidR="00425171" w:rsidRPr="00425171">
        <w:rPr>
          <w:sz w:val="22"/>
          <w:szCs w:val="22"/>
        </w:rPr>
        <w:t>.</w:t>
      </w:r>
      <w:r w:rsidR="00A75674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č., 106/1999 Sb. o svobodném přístupu k informacím, ani jinak. Obchodní tajemství prodávajícího je blíž</w:t>
      </w:r>
      <w:r w:rsidR="00B65EB3">
        <w:rPr>
          <w:sz w:val="22"/>
          <w:szCs w:val="22"/>
        </w:rPr>
        <w:t>e vyspecifikováno v příloze č. 3</w:t>
      </w:r>
      <w:r w:rsidR="00A75674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 w:rsidR="003C4458">
        <w:rPr>
          <w:sz w:val="22"/>
          <w:szCs w:val="22"/>
        </w:rPr>
        <w:t xml:space="preserve"> </w:t>
      </w:r>
    </w:p>
    <w:p w14:paraId="573AA50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14:paraId="7FD8E43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3EB8DFF0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14:paraId="5573C3B1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55273E68" w14:textId="77777777"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285E915" w14:textId="74127184" w:rsidR="00500E01" w:rsidRDefault="00CD3E1C" w:rsidP="00500E0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</w:t>
      </w:r>
    </w:p>
    <w:p w14:paraId="059BD2FA" w14:textId="39993CF3" w:rsidR="00575B76" w:rsidRDefault="00743C4D" w:rsidP="00575B7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="00575B76">
        <w:rPr>
          <w:sz w:val="22"/>
          <w:szCs w:val="22"/>
        </w:rPr>
        <w:t xml:space="preserve"> – Náklady na předepsanou údržbu</w:t>
      </w:r>
    </w:p>
    <w:p w14:paraId="0C5FCB43" w14:textId="535C7C5C" w:rsidR="00E36D04" w:rsidRPr="00C8190B" w:rsidRDefault="00E36D04" w:rsidP="00575B76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500E01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C510E">
        <w:rPr>
          <w:sz w:val="22"/>
          <w:szCs w:val="22"/>
        </w:rPr>
        <w:t>Vymezení obchodního tajemství prodávajícího</w:t>
      </w:r>
    </w:p>
    <w:p w14:paraId="0A26BDEA" w14:textId="05D56DF5" w:rsidR="00500E01" w:rsidRDefault="00500E01" w:rsidP="00500E01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4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Základní požadavky k zajištění BOZP</w:t>
      </w:r>
      <w:r w:rsidRPr="00746370">
        <w:rPr>
          <w:i w:val="0"/>
          <w:sz w:val="22"/>
          <w:szCs w:val="22"/>
        </w:rPr>
        <w:t xml:space="preserve"> </w:t>
      </w:r>
    </w:p>
    <w:p w14:paraId="520579BE" w14:textId="77777777" w:rsidR="00E36D04" w:rsidRDefault="00E36D04" w:rsidP="00575B76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14:paraId="371C54E7" w14:textId="77777777" w:rsidR="00946012" w:rsidRDefault="00946012" w:rsidP="00575B76"/>
    <w:p w14:paraId="54F1E474" w14:textId="77777777" w:rsidR="00CE0114" w:rsidRDefault="00CE0114" w:rsidP="00575B76"/>
    <w:p w14:paraId="5ED61B5E" w14:textId="77777777" w:rsidR="00CE0114" w:rsidRPr="00946012" w:rsidRDefault="00CE0114" w:rsidP="00575B76"/>
    <w:p w14:paraId="56E4CE32" w14:textId="77777777"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22C74755" w14:textId="77777777"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2084252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>
        <w:rPr>
          <w:sz w:val="22"/>
          <w:szCs w:val="22"/>
        </w:rPr>
        <w:t> ………..……….</w:t>
      </w:r>
      <w:r w:rsidRPr="00574D13">
        <w:rPr>
          <w:sz w:val="22"/>
          <w:szCs w:val="22"/>
        </w:rPr>
        <w:t xml:space="preserve"> dne:</w:t>
      </w:r>
    </w:p>
    <w:p w14:paraId="21E537B5" w14:textId="77777777" w:rsidR="00CE0114" w:rsidRDefault="00CE0114" w:rsidP="00CE0114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7196CE27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16F9F3C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23C9E61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14:paraId="2E689C59" w14:textId="77777777" w:rsidR="007942A7" w:rsidRDefault="007942A7" w:rsidP="007942A7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14:paraId="7E42CA2F" w14:textId="77777777" w:rsidR="007942A7" w:rsidRDefault="007942A7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člen představenstva</w:t>
      </w:r>
    </w:p>
    <w:p w14:paraId="635374B1" w14:textId="77777777" w:rsidR="007942A7" w:rsidRDefault="007942A7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DF1FC63" w14:textId="59871620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76C42ED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503338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2C9E33B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61F19E3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C16EA01" w14:textId="77777777" w:rsidR="00815376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61BF012" w14:textId="77777777"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DC1BD" w14:textId="77777777" w:rsidR="00587D80" w:rsidRDefault="00587D80" w:rsidP="005B5391">
      <w:r>
        <w:separator/>
      </w:r>
    </w:p>
  </w:endnote>
  <w:endnote w:type="continuationSeparator" w:id="0">
    <w:p w14:paraId="6D6BFE72" w14:textId="77777777" w:rsidR="00587D80" w:rsidRDefault="00587D80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5BC6" w14:textId="1B596F19" w:rsidR="00E03FA4" w:rsidRDefault="00E03FA4" w:rsidP="000F08CC">
    <w:pPr>
      <w:pStyle w:val="Zpat"/>
      <w:ind w:right="360"/>
      <w:jc w:val="center"/>
    </w:pPr>
    <w:r>
      <w:t xml:space="preserve">Strana </w:t>
    </w:r>
    <w:r w:rsidR="007E54F8">
      <w:fldChar w:fldCharType="begin"/>
    </w:r>
    <w:r w:rsidR="007E54F8">
      <w:instrText xml:space="preserve"> PAGE </w:instrText>
    </w:r>
    <w:r w:rsidR="007E54F8">
      <w:fldChar w:fldCharType="separate"/>
    </w:r>
    <w:r w:rsidR="004A26A4">
      <w:rPr>
        <w:noProof/>
      </w:rPr>
      <w:t>2</w:t>
    </w:r>
    <w:r w:rsidR="007E54F8">
      <w:rPr>
        <w:noProof/>
      </w:rPr>
      <w:fldChar w:fldCharType="end"/>
    </w:r>
    <w:r>
      <w:t xml:space="preserve"> (celkem </w:t>
    </w:r>
    <w:fldSimple w:instr=" NUMPAGES ">
      <w:r w:rsidR="004A26A4">
        <w:rPr>
          <w:noProof/>
        </w:rPr>
        <w:t>7</w:t>
      </w:r>
    </w:fldSimple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70C7" w14:textId="0F408078" w:rsidR="00E03FA4" w:rsidRPr="00801FDA" w:rsidRDefault="00E03FA4" w:rsidP="00F875D4">
    <w:pPr>
      <w:pStyle w:val="Zpat"/>
      <w:ind w:right="360"/>
      <w:jc w:val="center"/>
    </w:pPr>
    <w:r w:rsidRPr="00801FDA">
      <w:t xml:space="preserve">Strana </w:t>
    </w:r>
    <w:r w:rsidR="00924315" w:rsidRPr="00801FDA">
      <w:fldChar w:fldCharType="begin"/>
    </w:r>
    <w:r>
      <w:instrText xml:space="preserve"> PAGE </w:instrText>
    </w:r>
    <w:r w:rsidR="00924315" w:rsidRPr="00801FDA">
      <w:fldChar w:fldCharType="separate"/>
    </w:r>
    <w:r w:rsidR="004A26A4">
      <w:rPr>
        <w:noProof/>
      </w:rPr>
      <w:t>1</w:t>
    </w:r>
    <w:r w:rsidR="00924315" w:rsidRPr="00801FDA">
      <w:fldChar w:fldCharType="end"/>
    </w:r>
    <w:r w:rsidRPr="00801FDA">
      <w:t xml:space="preserve"> (celkem </w:t>
    </w:r>
    <w:r w:rsidR="00924315" w:rsidRPr="00801FDA">
      <w:fldChar w:fldCharType="begin"/>
    </w:r>
    <w:r>
      <w:instrText xml:space="preserve"> NUMPAGES </w:instrText>
    </w:r>
    <w:r w:rsidR="00924315" w:rsidRPr="00801FDA">
      <w:fldChar w:fldCharType="separate"/>
    </w:r>
    <w:r w:rsidR="00F46A74">
      <w:rPr>
        <w:noProof/>
      </w:rPr>
      <w:t>7</w:t>
    </w:r>
    <w:r w:rsidR="00924315" w:rsidRPr="00801FDA">
      <w:fldChar w:fldCharType="end"/>
    </w:r>
    <w:r>
      <w:t>)</w:t>
    </w:r>
  </w:p>
  <w:p w14:paraId="19434894" w14:textId="77777777" w:rsidR="00E03FA4" w:rsidRPr="00801FDA" w:rsidRDefault="00E03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B999" w14:textId="77777777" w:rsidR="00587D80" w:rsidRDefault="00587D80" w:rsidP="005B5391">
      <w:r>
        <w:separator/>
      </w:r>
    </w:p>
  </w:footnote>
  <w:footnote w:type="continuationSeparator" w:id="0">
    <w:p w14:paraId="46A71B10" w14:textId="77777777" w:rsidR="00587D80" w:rsidRDefault="00587D80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9CDC4" w14:textId="77777777" w:rsidR="00E03FA4" w:rsidRDefault="00E03FA4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193A" w14:textId="14E405A0" w:rsidR="00E03FA4" w:rsidRPr="00674417" w:rsidRDefault="00674417">
    <w:pPr>
      <w:pStyle w:val="Zhlav"/>
      <w:rPr>
        <w:i/>
      </w:rPr>
    </w:pPr>
    <w:r w:rsidRPr="00674417">
      <w:rPr>
        <w:i/>
      </w:rPr>
      <w:t>Příloha č. 2 zadávací dokumentace – Závazný n</w:t>
    </w:r>
    <w:r w:rsidR="00E03FA4" w:rsidRPr="00674417">
      <w:rPr>
        <w:i/>
      </w:rPr>
      <w:t>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17F3B"/>
    <w:rsid w:val="00021A96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BF4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2D40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4D74"/>
    <w:rsid w:val="0018544F"/>
    <w:rsid w:val="001875D3"/>
    <w:rsid w:val="00193195"/>
    <w:rsid w:val="001941D2"/>
    <w:rsid w:val="001945FC"/>
    <w:rsid w:val="001B0CAC"/>
    <w:rsid w:val="001B16A8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4392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3B41"/>
    <w:rsid w:val="0028469E"/>
    <w:rsid w:val="00285CE9"/>
    <w:rsid w:val="00286466"/>
    <w:rsid w:val="0028719E"/>
    <w:rsid w:val="00290138"/>
    <w:rsid w:val="002909A0"/>
    <w:rsid w:val="0029110E"/>
    <w:rsid w:val="002914B4"/>
    <w:rsid w:val="0029588F"/>
    <w:rsid w:val="00295920"/>
    <w:rsid w:val="00297F25"/>
    <w:rsid w:val="002A155E"/>
    <w:rsid w:val="002A1977"/>
    <w:rsid w:val="002A1DCD"/>
    <w:rsid w:val="002A2D41"/>
    <w:rsid w:val="002A312A"/>
    <w:rsid w:val="002A6B34"/>
    <w:rsid w:val="002B0744"/>
    <w:rsid w:val="002B2102"/>
    <w:rsid w:val="002B23C8"/>
    <w:rsid w:val="002B3C03"/>
    <w:rsid w:val="002B3EC0"/>
    <w:rsid w:val="002B5384"/>
    <w:rsid w:val="002C0889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6729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457A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0C38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07F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26A4"/>
    <w:rsid w:val="004A393D"/>
    <w:rsid w:val="004A3B49"/>
    <w:rsid w:val="004A3BC6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0E01"/>
    <w:rsid w:val="005028E0"/>
    <w:rsid w:val="00505A15"/>
    <w:rsid w:val="005067D3"/>
    <w:rsid w:val="00510E74"/>
    <w:rsid w:val="00514635"/>
    <w:rsid w:val="00517EF4"/>
    <w:rsid w:val="00521680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7E80"/>
    <w:rsid w:val="005709F8"/>
    <w:rsid w:val="00572A62"/>
    <w:rsid w:val="005730DB"/>
    <w:rsid w:val="00575B76"/>
    <w:rsid w:val="005765BF"/>
    <w:rsid w:val="005766AB"/>
    <w:rsid w:val="00576C58"/>
    <w:rsid w:val="00576DA3"/>
    <w:rsid w:val="005844D7"/>
    <w:rsid w:val="00585446"/>
    <w:rsid w:val="00587A5D"/>
    <w:rsid w:val="00587D80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E2553"/>
    <w:rsid w:val="005E3C06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1D5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47B5"/>
    <w:rsid w:val="00665E30"/>
    <w:rsid w:val="00666558"/>
    <w:rsid w:val="00666FD5"/>
    <w:rsid w:val="00671482"/>
    <w:rsid w:val="00672F07"/>
    <w:rsid w:val="00674249"/>
    <w:rsid w:val="00674417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6F6114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C4D"/>
    <w:rsid w:val="00743F56"/>
    <w:rsid w:val="00745C2B"/>
    <w:rsid w:val="00746370"/>
    <w:rsid w:val="00746B53"/>
    <w:rsid w:val="007472FF"/>
    <w:rsid w:val="00750E97"/>
    <w:rsid w:val="00753947"/>
    <w:rsid w:val="0076278A"/>
    <w:rsid w:val="00765581"/>
    <w:rsid w:val="00767B88"/>
    <w:rsid w:val="007727F5"/>
    <w:rsid w:val="00774D37"/>
    <w:rsid w:val="00777307"/>
    <w:rsid w:val="007852C8"/>
    <w:rsid w:val="007903FE"/>
    <w:rsid w:val="00790F36"/>
    <w:rsid w:val="00792339"/>
    <w:rsid w:val="00793662"/>
    <w:rsid w:val="007942A7"/>
    <w:rsid w:val="00794E65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54F8"/>
    <w:rsid w:val="007E668A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297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24315"/>
    <w:rsid w:val="00924626"/>
    <w:rsid w:val="00932854"/>
    <w:rsid w:val="0093317A"/>
    <w:rsid w:val="0093384F"/>
    <w:rsid w:val="00940655"/>
    <w:rsid w:val="0094157A"/>
    <w:rsid w:val="00945F97"/>
    <w:rsid w:val="00946012"/>
    <w:rsid w:val="00946A3F"/>
    <w:rsid w:val="00952168"/>
    <w:rsid w:val="00952721"/>
    <w:rsid w:val="00954260"/>
    <w:rsid w:val="00960ED3"/>
    <w:rsid w:val="0096236A"/>
    <w:rsid w:val="009658FE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02201"/>
    <w:rsid w:val="00A10695"/>
    <w:rsid w:val="00A1372B"/>
    <w:rsid w:val="00A14F6D"/>
    <w:rsid w:val="00A158D2"/>
    <w:rsid w:val="00A227E3"/>
    <w:rsid w:val="00A2668A"/>
    <w:rsid w:val="00A26936"/>
    <w:rsid w:val="00A303D5"/>
    <w:rsid w:val="00A3394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75674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21B8"/>
    <w:rsid w:val="00AD7539"/>
    <w:rsid w:val="00AE083A"/>
    <w:rsid w:val="00AE223B"/>
    <w:rsid w:val="00AE595E"/>
    <w:rsid w:val="00AE5F60"/>
    <w:rsid w:val="00AF1CD6"/>
    <w:rsid w:val="00AF2D33"/>
    <w:rsid w:val="00AF2FD2"/>
    <w:rsid w:val="00B004E2"/>
    <w:rsid w:val="00B053D6"/>
    <w:rsid w:val="00B071DD"/>
    <w:rsid w:val="00B074F5"/>
    <w:rsid w:val="00B120D4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5EB3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3E6C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D796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63EC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3CAA"/>
    <w:rsid w:val="00C66D1D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4E7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114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0A0"/>
    <w:rsid w:val="00DF0D48"/>
    <w:rsid w:val="00DF2C50"/>
    <w:rsid w:val="00DF4D97"/>
    <w:rsid w:val="00DF7A77"/>
    <w:rsid w:val="00E0047F"/>
    <w:rsid w:val="00E006A3"/>
    <w:rsid w:val="00E01B6B"/>
    <w:rsid w:val="00E034B1"/>
    <w:rsid w:val="00E03ACF"/>
    <w:rsid w:val="00E03FA4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6B86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04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116A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6A74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A8A125"/>
  <w15:docId w15:val="{BD671965-CC65-4AB6-9253-0F07EB90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C1D0-CC66-4E76-88E6-87A41C43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2514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Janečková Iveta, Bc.</cp:lastModifiedBy>
  <cp:revision>2</cp:revision>
  <cp:lastPrinted>2016-01-05T23:42:00Z</cp:lastPrinted>
  <dcterms:created xsi:type="dcterms:W3CDTF">2018-10-25T12:14:00Z</dcterms:created>
  <dcterms:modified xsi:type="dcterms:W3CDTF">2018-10-25T12:15:00Z</dcterms:modified>
</cp:coreProperties>
</file>